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8940" w14:textId="77777777" w:rsidR="005F215F" w:rsidRPr="00D967AF" w:rsidRDefault="005F215F" w:rsidP="005F215F">
      <w:pPr>
        <w:ind w:firstLine="709"/>
        <w:jc w:val="center"/>
      </w:pPr>
      <w:r w:rsidRPr="00D967AF">
        <w:t>О качестве атмосферного воздуха на территории города Первоуральск.</w:t>
      </w:r>
    </w:p>
    <w:p w14:paraId="05E556E9" w14:textId="77777777" w:rsidR="005F215F" w:rsidRPr="00D967AF" w:rsidRDefault="005F215F" w:rsidP="005F215F">
      <w:pPr>
        <w:ind w:firstLine="709"/>
        <w:jc w:val="center"/>
      </w:pPr>
    </w:p>
    <w:p w14:paraId="4A43E962" w14:textId="77777777" w:rsidR="005F215F" w:rsidRPr="00D967AF" w:rsidRDefault="005F215F" w:rsidP="005F215F">
      <w:pPr>
        <w:ind w:firstLine="709"/>
        <w:jc w:val="both"/>
      </w:pPr>
      <w:r w:rsidRPr="00D967AF">
        <w:t>Одной из основных сред обитания человека является атмосфера, которая постоянно, прямо или косвенно, воздействует на организм человека. Изменение химического состава атмосферного воздуха приводят к нарушению здоровья людей и различным негативным последствиям в объектах окружающей среды.</w:t>
      </w:r>
    </w:p>
    <w:p w14:paraId="2A5D2C0B" w14:textId="77777777" w:rsidR="005F215F" w:rsidRPr="00D967AF" w:rsidRDefault="005F215F" w:rsidP="005F215F">
      <w:pPr>
        <w:ind w:firstLine="709"/>
        <w:jc w:val="both"/>
      </w:pPr>
      <w:r w:rsidRPr="00D967AF">
        <w:t>На территории города Первоуральск основными источниками загрязнения атмосферного воздуха являются: автотранспорт, промышленные предприятия, теплоэлектростанция.</w:t>
      </w:r>
    </w:p>
    <w:p w14:paraId="536F7ADC" w14:textId="4DC1E0DE" w:rsidR="005F215F" w:rsidRPr="00D967AF" w:rsidRDefault="005F215F" w:rsidP="005F215F">
      <w:pPr>
        <w:ind w:firstLine="709"/>
        <w:jc w:val="both"/>
      </w:pPr>
      <w:r w:rsidRPr="00D967AF">
        <w:t xml:space="preserve">Предприятия, которые оказывают значительное влияние на атмосферный воздух в городском округе </w:t>
      </w:r>
      <w:r w:rsidR="009005E4" w:rsidRPr="00D967AF">
        <w:t>Первоуральск</w:t>
      </w:r>
      <w:r w:rsidRPr="00D967AF">
        <w:t xml:space="preserve"> обязаны, согласно, законодательству, предоставлять данные о количестве тонн выброшенного вещества, виде вещества. Согласно данным</w:t>
      </w:r>
      <w:r w:rsidR="00717173">
        <w:t>,</w:t>
      </w:r>
      <w:r w:rsidRPr="00D967AF">
        <w:t xml:space="preserve"> представленным предприятиями г. </w:t>
      </w:r>
      <w:r w:rsidR="00581E11" w:rsidRPr="00D967AF">
        <w:t>Первоуральск</w:t>
      </w:r>
      <w:r w:rsidR="00717173">
        <w:t>,</w:t>
      </w:r>
      <w:r w:rsidRPr="00D967AF">
        <w:t xml:space="preserve"> за 2022 г. в атмосферный воздух выброшено </w:t>
      </w:r>
      <w:r w:rsidR="009005E4" w:rsidRPr="00D967AF">
        <w:t>4843,591</w:t>
      </w:r>
      <w:r w:rsidRPr="00D967AF">
        <w:t xml:space="preserve"> тонн загрязняющих веществ, основную часть загрязнения атмосферного воздуха приходится на следующие вещества: оксид углерода, азота оксид диоксид кремния</w:t>
      </w:r>
      <w:r w:rsidR="00581E11" w:rsidRPr="00D967AF">
        <w:t>, диоксид серы</w:t>
      </w:r>
      <w:r w:rsidR="00717173">
        <w:t>,</w:t>
      </w:r>
      <w:r w:rsidR="00581E11" w:rsidRPr="00D967AF">
        <w:t xml:space="preserve"> марганец и его соединения.</w:t>
      </w:r>
      <w:r w:rsidRPr="00D967AF">
        <w:t xml:space="preserve"> На эти </w:t>
      </w:r>
      <w:r w:rsidR="00581E11" w:rsidRPr="00D967AF">
        <w:t>5</w:t>
      </w:r>
      <w:r w:rsidRPr="00D967AF">
        <w:t xml:space="preserve"> веществ приходится </w:t>
      </w:r>
      <w:r w:rsidR="00581E11" w:rsidRPr="00D967AF">
        <w:t>75</w:t>
      </w:r>
      <w:r w:rsidRPr="00D967AF">
        <w:t>% от общего объема выбросов. Теперь стоит разобрать подробнее воздействие каждого вещества на организм человека.</w:t>
      </w:r>
    </w:p>
    <w:p w14:paraId="76C93418" w14:textId="77777777" w:rsidR="00581E11" w:rsidRPr="00D967AF" w:rsidRDefault="00581E11" w:rsidP="00581E11">
      <w:pPr>
        <w:ind w:firstLine="709"/>
        <w:jc w:val="both"/>
      </w:pPr>
      <w:r w:rsidRPr="00D967AF">
        <w:t xml:space="preserve">  Оксиды азота (наибольшее значение имеет диоксид азота) вызывают поражение бронхолегочного аппарата в виде развития катарального воспаления, верхних дыхательных путей, бронхита, бронхиальной астмы. </w:t>
      </w:r>
    </w:p>
    <w:p w14:paraId="1FE06552" w14:textId="77777777" w:rsidR="00581E11" w:rsidRPr="00D967AF" w:rsidRDefault="00581E11" w:rsidP="00581E11">
      <w:pPr>
        <w:ind w:firstLine="709"/>
        <w:jc w:val="both"/>
      </w:pPr>
      <w:r w:rsidRPr="00D967AF">
        <w:t xml:space="preserve">Оксид углерода относится к группе кровяных ядов. В крови легко соединяется железом гемоглобина, образуя карбоксигемоглобин. Развивается гемическая гипоксия. Клиника хронической интоксикации проявляется в функциональных расстройствах центральной нервной системы, развитии астении или вегетативной дисфункции с ангиодистоническим синдромом. </w:t>
      </w:r>
    </w:p>
    <w:p w14:paraId="7E9BC424" w14:textId="77777777" w:rsidR="00581E11" w:rsidRPr="00D967AF" w:rsidRDefault="00581E11" w:rsidP="00581E11">
      <w:pPr>
        <w:ind w:firstLine="709"/>
        <w:jc w:val="both"/>
      </w:pPr>
      <w:r w:rsidRPr="00D967AF">
        <w:t>Серы диоксид оказывает раздражающее действие на слизистую оболочку глаз и верхних дыхательных путей. Проявляется в виде атрофических ринофарингитов, евстахиитов, трахеобронхитов.</w:t>
      </w:r>
    </w:p>
    <w:p w14:paraId="38C0929D" w14:textId="77777777" w:rsidR="00581E11" w:rsidRPr="00D967AF" w:rsidRDefault="00581E11" w:rsidP="00581E11">
      <w:pPr>
        <w:ind w:firstLine="709"/>
        <w:jc w:val="both"/>
      </w:pPr>
      <w:r w:rsidRPr="00D967AF">
        <w:t>Основной особенностью диоксида кремния является способность его частиц к задержке в легких и лимфоузлах, повреждение клеток иммунной системы – макрофагов. Типичное заболевание от действия кремнеземсодержащих пылей - силикоз, для которого характерно прогрессирующий фиброз легочной ткани в связи с накоплением в ней пыли. Пыль с повышенным содержанием диоксида кремния дает более высокую распространенность хронического бронхита, то есть чем больше концентрация в пыли SiО2, тем больше патогенное воздействие на население.</w:t>
      </w:r>
    </w:p>
    <w:p w14:paraId="4EC55C7D" w14:textId="77777777" w:rsidR="00BF2144" w:rsidRPr="00D967AF" w:rsidRDefault="00BF2144" w:rsidP="00BF2144">
      <w:pPr>
        <w:ind w:firstLine="709"/>
        <w:jc w:val="both"/>
      </w:pPr>
      <w:r w:rsidRPr="00D967AF">
        <w:t>Специфическим является нейротоксическое действие марганца. Избирательное накопление марганца в головном мозге считают основным фактором психоневрологической симптоматики хронического отравления. Кроме неврологической симптоматики в ряде случаев могут наблюдаться нарушения деятельности сердечно-сосудистой системы, диспепсические расстройства, поражение печени, аллергические проявления. Очень часто на ранних стадиях заболевания выявляются изменения со стороны крови, функционального состояния щитовидной, надпочечных и половых желез.</w:t>
      </w:r>
    </w:p>
    <w:p w14:paraId="0479FDE2" w14:textId="1280AEC6" w:rsidR="00BF2144" w:rsidRPr="00D967AF" w:rsidRDefault="00170FB1" w:rsidP="00BF2144">
      <w:pPr>
        <w:ind w:firstLine="709"/>
        <w:jc w:val="both"/>
      </w:pPr>
      <w:r>
        <w:t xml:space="preserve">В 2022 году допустимый уровень комплексного загрязнения атмосферы не превышен. В случае его превышения повышается риск отрицательного влияния на здоровье населения, что потребует принятия дополнительных мер по оценке и управлению охраной атмосферного воздуха и здоровья населения. </w:t>
      </w:r>
    </w:p>
    <w:p w14:paraId="570D6BBE" w14:textId="77777777" w:rsidR="00BF2144" w:rsidRPr="00D967AF" w:rsidRDefault="00BF2144" w:rsidP="00BF2144">
      <w:pPr>
        <w:ind w:firstLine="709"/>
        <w:jc w:val="both"/>
      </w:pPr>
    </w:p>
    <w:p w14:paraId="38EB2B0B" w14:textId="77777777" w:rsidR="00581E11" w:rsidRPr="00D967AF" w:rsidRDefault="00581E11" w:rsidP="005F215F">
      <w:pPr>
        <w:ind w:firstLine="709"/>
        <w:jc w:val="both"/>
      </w:pPr>
    </w:p>
    <w:p w14:paraId="30DF28BA" w14:textId="77777777" w:rsidR="005F215F" w:rsidRPr="00D967AF" w:rsidRDefault="005F215F"/>
    <w:sectPr w:rsidR="005F215F" w:rsidRPr="00D9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15F"/>
    <w:rsid w:val="00170FB1"/>
    <w:rsid w:val="00581E11"/>
    <w:rsid w:val="005F215F"/>
    <w:rsid w:val="00717173"/>
    <w:rsid w:val="009005E4"/>
    <w:rsid w:val="00BF2144"/>
    <w:rsid w:val="00D9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5A76"/>
  <w15:docId w15:val="{DEE981CD-D3B3-48F0-A361-19B2193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1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Огурцова Мария Сергеевна</cp:lastModifiedBy>
  <cp:revision>4</cp:revision>
  <dcterms:created xsi:type="dcterms:W3CDTF">2023-06-25T19:30:00Z</dcterms:created>
  <dcterms:modified xsi:type="dcterms:W3CDTF">2023-07-03T07:44:00Z</dcterms:modified>
</cp:coreProperties>
</file>